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978D4" w:rsidRPr="007A0AD7" w:rsidRDefault="00003903" w:rsidP="007A0AD7">
      <w:pPr>
        <w:jc w:val="center"/>
        <w:rPr>
          <w:b/>
          <w:sz w:val="32"/>
        </w:rPr>
      </w:pPr>
      <w:r w:rsidRPr="007A0AD7">
        <w:rPr>
          <w:b/>
          <w:sz w:val="32"/>
        </w:rPr>
        <w:t xml:space="preserve">Ecotopia Festival Yarra Junction 2019:  </w:t>
      </w:r>
      <w:r w:rsidR="005978D4" w:rsidRPr="007A0AD7">
        <w:rPr>
          <w:b/>
          <w:sz w:val="32"/>
        </w:rPr>
        <w:t xml:space="preserve"> Waste Metrics</w:t>
      </w:r>
    </w:p>
    <w:p w:rsidR="0033532B" w:rsidRDefault="0033532B"/>
    <w:tbl>
      <w:tblPr>
        <w:tblW w:w="12340" w:type="dxa"/>
        <w:tblInd w:w="92" w:type="dxa"/>
        <w:tblLook w:val="0000"/>
      </w:tblPr>
      <w:tblGrid>
        <w:gridCol w:w="2704"/>
        <w:gridCol w:w="1497"/>
        <w:gridCol w:w="2114"/>
        <w:gridCol w:w="1538"/>
        <w:gridCol w:w="1500"/>
        <w:gridCol w:w="1494"/>
        <w:gridCol w:w="1493"/>
      </w:tblGrid>
      <w:tr w:rsidR="00003903" w:rsidRPr="00003903">
        <w:trPr>
          <w:trHeight w:val="15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b/>
                <w:bCs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b/>
                <w:bCs/>
                <w:sz w:val="20"/>
                <w:szCs w:val="20"/>
                <w:lang w:val="en-AU"/>
              </w:rPr>
              <w:t>Waste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b/>
                <w:bCs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b/>
                <w:bCs/>
                <w:sz w:val="20"/>
                <w:szCs w:val="20"/>
                <w:lang w:val="en-AU"/>
              </w:rPr>
              <w:t>Kg collected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b/>
                <w:bCs/>
                <w:sz w:val="20"/>
                <w:szCs w:val="20"/>
                <w:lang w:val="en-AU"/>
              </w:rPr>
              <w:t>Conversion factor (1kg of waste saves kg of CO2e greenhouse gases)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b/>
                <w:bCs/>
                <w:sz w:val="20"/>
                <w:szCs w:val="20"/>
                <w:lang w:val="en-AU"/>
              </w:rPr>
              <w:t>CO2e greenhouse gases not released to the air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b/>
                <w:bCs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b/>
                <w:bCs/>
                <w:sz w:val="20"/>
                <w:szCs w:val="20"/>
                <w:lang w:val="en-AU"/>
              </w:rPr>
              <w:t>Distributed to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b/>
                <w:bCs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b/>
                <w:bCs/>
                <w:sz w:val="20"/>
                <w:szCs w:val="20"/>
                <w:lang w:val="en-AU"/>
              </w:rPr>
              <w:t>% of total weight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b/>
                <w:bCs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b/>
                <w:bCs/>
                <w:sz w:val="20"/>
                <w:szCs w:val="20"/>
                <w:lang w:val="en-AU"/>
              </w:rPr>
              <w:t>% of kg CO2e saved</w:t>
            </w:r>
          </w:p>
        </w:tc>
      </w:tr>
      <w:tr w:rsidR="00003903" w:rsidRPr="00003903">
        <w:trPr>
          <w:trHeight w:val="5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Paper &amp; Cardboard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0.15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0.6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Handled by Ecoss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10.0%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0.9%</w:t>
            </w:r>
          </w:p>
        </w:tc>
      </w:tr>
      <w:tr w:rsidR="00003903" w:rsidRPr="00003903">
        <w:trPr>
          <w:trHeight w:val="5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Hard plastics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2.4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4.8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Handled by Ecoss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6.0%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7.3%</w:t>
            </w:r>
          </w:p>
        </w:tc>
      </w:tr>
      <w:tr w:rsidR="00003903" w:rsidRPr="00003903">
        <w:trPr>
          <w:trHeight w:val="5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Glass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4.2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0.85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3.57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Handled by Ecoss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10.5%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5.5%</w:t>
            </w:r>
          </w:p>
        </w:tc>
      </w:tr>
      <w:tr w:rsidR="00003903" w:rsidRPr="00003903">
        <w:trPr>
          <w:trHeight w:val="5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Metal (Iron)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0.1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1.5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0.15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Recycle stream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0.2%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0.2%</w:t>
            </w:r>
          </w:p>
        </w:tc>
      </w:tr>
      <w:tr w:rsidR="00003903" w:rsidRPr="00003903">
        <w:trPr>
          <w:trHeight w:val="5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Aluminium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1.3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Handled by Ecoss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3.2%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19.9%</w:t>
            </w:r>
          </w:p>
        </w:tc>
      </w:tr>
      <w:tr w:rsidR="00003903" w:rsidRPr="00003903">
        <w:trPr>
          <w:trHeight w:val="5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Organic matter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21.8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1.9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41.42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Handled by Ecoss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54.4%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63.4%</w:t>
            </w:r>
          </w:p>
        </w:tc>
      </w:tr>
      <w:tr w:rsidR="00003903" w:rsidRPr="00003903">
        <w:trPr>
          <w:trHeight w:val="78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Wood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0.2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1.9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0.38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Home Hot Compost system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0.5%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0.6%</w:t>
            </w:r>
          </w:p>
        </w:tc>
      </w:tr>
      <w:tr w:rsidR="00003903" w:rsidRPr="00003903">
        <w:trPr>
          <w:trHeight w:val="5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Soft plastic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0.7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1.4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Delivered to Coles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1.7%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2.1%</w:t>
            </w:r>
          </w:p>
        </w:tc>
      </w:tr>
      <w:tr w:rsidR="00003903" w:rsidRPr="00003903">
        <w:trPr>
          <w:trHeight w:val="104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Coffee Cups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4.4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13.2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Delivered to 7 Eleven who sends to Simply Cups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7.5%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20.2%</w:t>
            </w:r>
          </w:p>
        </w:tc>
      </w:tr>
      <w:tr w:rsidR="00003903" w:rsidRPr="00003903">
        <w:trPr>
          <w:trHeight w:val="2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</w:tr>
      <w:tr w:rsidR="00003903" w:rsidRPr="00003903">
        <w:trPr>
          <w:trHeight w:val="2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Landfill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2.4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</w:tr>
      <w:tr w:rsidR="00003903" w:rsidRPr="00003903">
        <w:trPr>
          <w:trHeight w:val="2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Kg Not sent to landfill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37.7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</w:tr>
      <w:tr w:rsidR="00003903" w:rsidRPr="00003903">
        <w:trPr>
          <w:trHeight w:val="2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 xml:space="preserve">Total CO2e not emiitted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65.32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</w:tr>
      <w:tr w:rsidR="00003903" w:rsidRPr="00003903">
        <w:trPr>
          <w:trHeight w:val="2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Total kg collected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right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40.1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jc w:val="center"/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903" w:rsidRPr="00003903" w:rsidRDefault="00003903" w:rsidP="00003903">
            <w:pPr>
              <w:rPr>
                <w:rFonts w:ascii="Verdana" w:hAnsi="Verdana"/>
                <w:sz w:val="20"/>
                <w:szCs w:val="20"/>
                <w:lang w:val="en-AU"/>
              </w:rPr>
            </w:pPr>
            <w:r w:rsidRPr="00003903">
              <w:rPr>
                <w:rFonts w:ascii="Verdana" w:hAnsi="Verdana"/>
                <w:sz w:val="20"/>
                <w:szCs w:val="20"/>
                <w:lang w:val="en-AU"/>
              </w:rPr>
              <w:t> </w:t>
            </w:r>
          </w:p>
        </w:tc>
      </w:tr>
    </w:tbl>
    <w:p w:rsidR="005978D4" w:rsidRDefault="005978D4"/>
    <w:p w:rsidR="00FB4055" w:rsidRPr="004028D0" w:rsidRDefault="00FB4055">
      <w:pPr>
        <w:rPr>
          <w:b/>
        </w:rPr>
      </w:pPr>
      <w:r>
        <w:br w:type="page"/>
      </w:r>
      <w:r w:rsidRPr="004028D0">
        <w:rPr>
          <w:b/>
        </w:rPr>
        <w:t>Table 1:  % by weight of waste sorted</w:t>
      </w:r>
    </w:p>
    <w:p w:rsidR="00FB4055" w:rsidRDefault="008D00C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margin-left:396pt;margin-top:75.95pt;width:294pt;height:204pt;z-index:251666432;mso-wrap-edited:f;mso-position-horizontal:absolute;mso-position-vertical:absolute" wrapcoords="0 0 21600 0 21600 21600 0 21600 0 0" filled="f" stroked="f">
            <v:fill o:detectmouseclick="t"/>
            <v:textbox style="mso-next-textbox:#_x0000_s1039" inset=",7.2pt,,7.2pt">
              <w:txbxContent>
                <w:p w:rsidR="008C20E5" w:rsidRPr="007A0AD7" w:rsidRDefault="008C20E5" w:rsidP="008C20E5">
                  <w:pPr>
                    <w:rPr>
                      <w:sz w:val="32"/>
                    </w:rPr>
                  </w:pPr>
                  <w:r w:rsidRPr="007A0AD7">
                    <w:rPr>
                      <w:b/>
                      <w:sz w:val="32"/>
                    </w:rPr>
                    <w:t>Reflections</w:t>
                  </w:r>
                  <w:r w:rsidRPr="007A0AD7">
                    <w:rPr>
                      <w:sz w:val="32"/>
                    </w:rPr>
                    <w:t xml:space="preserve">:   Our experience of the day was very positive and uplifting. We were encouraged by the passion, commitment and preparation </w:t>
                  </w:r>
                  <w:r w:rsidR="007A0AD7">
                    <w:rPr>
                      <w:sz w:val="32"/>
                    </w:rPr>
                    <w:t>by the Festival team,</w:t>
                  </w:r>
                  <w:r w:rsidRPr="007A0AD7">
                    <w:rPr>
                      <w:sz w:val="32"/>
                    </w:rPr>
                    <w:t xml:space="preserve"> that went into helping to minimise the environmental impact of the Festival.  The Festival goers were curious, well informed and eager to share.</w:t>
                  </w:r>
                  <w:r w:rsidR="007A0AD7">
                    <w:rPr>
                      <w:sz w:val="32"/>
                    </w:rPr>
                    <w:t xml:space="preserve">  Thank you for allowing us to share your day.</w:t>
                  </w:r>
                </w:p>
              </w:txbxContent>
            </v:textbox>
            <w10:wrap type="tight"/>
          </v:shape>
        </w:pict>
      </w:r>
      <w:r w:rsidR="008055BF" w:rsidRPr="008055BF">
        <w:rPr>
          <w:noProof/>
        </w:rPr>
        <w:drawing>
          <wp:inline distT="0" distB="0" distL="0" distR="0">
            <wp:extent cx="4572000" cy="2743200"/>
            <wp:effectExtent l="25400" t="25400" r="0" b="0"/>
            <wp:docPr id="35" name="C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4055" w:rsidRDefault="00FB4055"/>
    <w:p w:rsidR="00FB4055" w:rsidRPr="004028D0" w:rsidRDefault="00FB4055">
      <w:pPr>
        <w:rPr>
          <w:b/>
        </w:rPr>
      </w:pPr>
      <w:r w:rsidRPr="004028D0">
        <w:rPr>
          <w:b/>
        </w:rPr>
        <w:t>Table 2:  % of Kg CO2 Equivalent saved through sorting the waste</w:t>
      </w:r>
    </w:p>
    <w:p w:rsidR="00FB4055" w:rsidRDefault="00FB4055"/>
    <w:p w:rsidR="00FB4055" w:rsidRDefault="008055BF">
      <w:r w:rsidRPr="008055BF">
        <w:rPr>
          <w:noProof/>
        </w:rPr>
        <w:drawing>
          <wp:inline distT="0" distB="0" distL="0" distR="0">
            <wp:extent cx="4572000" cy="2743200"/>
            <wp:effectExtent l="25400" t="25400" r="0" b="0"/>
            <wp:docPr id="37" name="C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C506A" w:rsidRDefault="00AC506A"/>
    <w:p w:rsidR="00AC506A" w:rsidRDefault="00AC506A"/>
    <w:p w:rsidR="004028D0" w:rsidRDefault="004028D0"/>
    <w:sectPr w:rsidR="004028D0" w:rsidSect="00FB4055">
      <w:pgSz w:w="16834" w:h="11904" w:orient="landscape"/>
      <w:pgMar w:top="567" w:right="1440" w:bottom="426" w:left="1440" w:header="708" w:footer="708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17D3"/>
    <w:multiLevelType w:val="hybridMultilevel"/>
    <w:tmpl w:val="46F2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566AE"/>
    <w:multiLevelType w:val="hybridMultilevel"/>
    <w:tmpl w:val="CB54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49F2"/>
    <w:rsid w:val="00003903"/>
    <w:rsid w:val="00043362"/>
    <w:rsid w:val="000B2E6D"/>
    <w:rsid w:val="002327CB"/>
    <w:rsid w:val="002A407C"/>
    <w:rsid w:val="0033532B"/>
    <w:rsid w:val="004028D0"/>
    <w:rsid w:val="004C7687"/>
    <w:rsid w:val="005849F2"/>
    <w:rsid w:val="005978D4"/>
    <w:rsid w:val="006C34DC"/>
    <w:rsid w:val="007A0AD7"/>
    <w:rsid w:val="008055BF"/>
    <w:rsid w:val="00886671"/>
    <w:rsid w:val="008C20E5"/>
    <w:rsid w:val="008D00C2"/>
    <w:rsid w:val="009B05AE"/>
    <w:rsid w:val="00A006C4"/>
    <w:rsid w:val="00AC506A"/>
    <w:rsid w:val="00BC30E2"/>
    <w:rsid w:val="00C3748E"/>
    <w:rsid w:val="00D71C98"/>
    <w:rsid w:val="00F14FA7"/>
    <w:rsid w:val="00FB405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6E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232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janemonk:Desktop:Celebrate%20Mooroolbark%202018:Waste%20metric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janemonk:Desktop:Celebrate%20Mooroolbark%202018:Waste%20metric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'Utopia Earth Festival YJ'!$A$23:$A$31</c:f>
              <c:strCache>
                <c:ptCount val="9"/>
                <c:pt idx="0">
                  <c:v>Paper &amp; Cardboard</c:v>
                </c:pt>
                <c:pt idx="1">
                  <c:v>Hard plastics</c:v>
                </c:pt>
                <c:pt idx="2">
                  <c:v>Glass</c:v>
                </c:pt>
                <c:pt idx="3">
                  <c:v>Metal (Iron)</c:v>
                </c:pt>
                <c:pt idx="4">
                  <c:v>Aluminium</c:v>
                </c:pt>
                <c:pt idx="5">
                  <c:v>Organic matter</c:v>
                </c:pt>
                <c:pt idx="6">
                  <c:v>Wood</c:v>
                </c:pt>
                <c:pt idx="7">
                  <c:v>Soft plastic</c:v>
                </c:pt>
                <c:pt idx="8">
                  <c:v>Coffee Cups</c:v>
                </c:pt>
              </c:strCache>
            </c:strRef>
          </c:cat>
          <c:val>
            <c:numRef>
              <c:f>'Utopia Earth Festival YJ'!$B$23:$B$31</c:f>
              <c:numCache>
                <c:formatCode>0.0%</c:formatCode>
                <c:ptCount val="9"/>
                <c:pt idx="0">
                  <c:v>0.0997506234413965</c:v>
                </c:pt>
                <c:pt idx="1">
                  <c:v>0.0598503740648379</c:v>
                </c:pt>
                <c:pt idx="2">
                  <c:v>0.104738154613466</c:v>
                </c:pt>
                <c:pt idx="3">
                  <c:v>0.0024937655860349</c:v>
                </c:pt>
                <c:pt idx="4">
                  <c:v>0.0324189526184538</c:v>
                </c:pt>
                <c:pt idx="5">
                  <c:v>0.543640897755611</c:v>
                </c:pt>
                <c:pt idx="6">
                  <c:v>0.00498753117206981</c:v>
                </c:pt>
                <c:pt idx="7">
                  <c:v>0.0174563591022444</c:v>
                </c:pt>
                <c:pt idx="8">
                  <c:v>0.0748129675810474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'Utopia Earth Festival YJ'!$A$35:$A$43</c:f>
              <c:strCache>
                <c:ptCount val="9"/>
                <c:pt idx="0">
                  <c:v>Paper &amp; Cardboard</c:v>
                </c:pt>
                <c:pt idx="1">
                  <c:v>Hard plastics</c:v>
                </c:pt>
                <c:pt idx="2">
                  <c:v>Glass</c:v>
                </c:pt>
                <c:pt idx="3">
                  <c:v>Metal (Iron)</c:v>
                </c:pt>
                <c:pt idx="4">
                  <c:v>Aluminium</c:v>
                </c:pt>
                <c:pt idx="5">
                  <c:v>Organic matter</c:v>
                </c:pt>
                <c:pt idx="6">
                  <c:v>Wood</c:v>
                </c:pt>
                <c:pt idx="7">
                  <c:v>Soft plastic</c:v>
                </c:pt>
                <c:pt idx="8">
                  <c:v>Coffee Cups</c:v>
                </c:pt>
              </c:strCache>
            </c:strRef>
          </c:cat>
          <c:val>
            <c:numRef>
              <c:f>'Utopia Earth Festival YJ'!$B$35:$B$43</c:f>
              <c:numCache>
                <c:formatCode>0.0%</c:formatCode>
                <c:ptCount val="9"/>
                <c:pt idx="0">
                  <c:v>0.00918554807103491</c:v>
                </c:pt>
                <c:pt idx="1">
                  <c:v>0.0734843845682793</c:v>
                </c:pt>
                <c:pt idx="2">
                  <c:v>0.0546540110226577</c:v>
                </c:pt>
                <c:pt idx="3">
                  <c:v>0.00229638701775872</c:v>
                </c:pt>
                <c:pt idx="4">
                  <c:v>0.199020208205756</c:v>
                </c:pt>
                <c:pt idx="5">
                  <c:v>0.63410900183711</c:v>
                </c:pt>
                <c:pt idx="6">
                  <c:v>0.00581751377832209</c:v>
                </c:pt>
                <c:pt idx="7">
                  <c:v>0.0214329454990814</c:v>
                </c:pt>
                <c:pt idx="8">
                  <c:v>0.202082057562768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Macintosh Word</Application>
  <DocSecurity>0</DocSecurity>
  <Lines>7</Lines>
  <Paragraphs>1</Paragraphs>
  <ScaleCrop>false</ScaleCrop>
  <Company>ECOSS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Monk</dc:creator>
  <cp:keywords/>
  <cp:lastModifiedBy>Chelsea McNab</cp:lastModifiedBy>
  <cp:revision>2</cp:revision>
  <dcterms:created xsi:type="dcterms:W3CDTF">2019-05-09T00:33:00Z</dcterms:created>
  <dcterms:modified xsi:type="dcterms:W3CDTF">2019-05-09T00:33:00Z</dcterms:modified>
</cp:coreProperties>
</file>